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556" w:rsidRPr="00250556" w:rsidRDefault="00C23AE7" w:rsidP="00250556">
      <w:pPr>
        <w:pStyle w:val="ListParagraph"/>
        <w:widowControl/>
        <w:numPr>
          <w:ilvl w:val="0"/>
          <w:numId w:val="2"/>
        </w:numPr>
        <w:tabs>
          <w:tab w:val="left" w:pos="1440"/>
          <w:tab w:val="left" w:pos="1800"/>
        </w:tabs>
        <w:autoSpaceDE/>
        <w:autoSpaceDN/>
        <w:adjustRightInd/>
        <w:contextualSpacing/>
        <w:jc w:val="both"/>
        <w:outlineLvl w:val="0"/>
        <w:rPr>
          <w:rFonts w:ascii="Times New Roman" w:hAnsi="Times New Roman"/>
          <w:b/>
          <w:sz w:val="22"/>
          <w:szCs w:val="22"/>
          <w:lang w:val="en-GB"/>
        </w:rPr>
      </w:pPr>
      <w:bookmarkStart w:id="0" w:name="_Toc279405235"/>
      <w:r w:rsidRPr="002B1211">
        <w:rPr>
          <w:rFonts w:ascii="Times New Roman" w:hAnsi="Times New Roman"/>
          <w:b/>
          <w:sz w:val="22"/>
          <w:szCs w:val="22"/>
          <w:lang w:val="en-GB"/>
        </w:rPr>
        <w:t>Chapter</w:t>
      </w:r>
      <w:r w:rsidRPr="002B1211">
        <w:rPr>
          <w:rFonts w:ascii="Times New Roman" w:hAnsi="Times New Roman"/>
          <w:b/>
          <w:bCs/>
          <w:sz w:val="22"/>
          <w:szCs w:val="22"/>
          <w:lang w:val="en-GB"/>
        </w:rPr>
        <w:t xml:space="preserve"> 7:</w:t>
      </w:r>
      <w:r w:rsidRPr="002B1211">
        <w:rPr>
          <w:rFonts w:ascii="Times New Roman" w:hAnsi="Times New Roman"/>
          <w:b/>
          <w:bCs/>
          <w:sz w:val="22"/>
          <w:szCs w:val="22"/>
          <w:lang w:val="en-GB"/>
        </w:rPr>
        <w:tab/>
        <w:t>Search and Rescue (SAR)</w:t>
      </w:r>
      <w:r w:rsidRPr="002B1211">
        <w:rPr>
          <w:rFonts w:ascii="Times New Roman" w:hAnsi="Times New Roman"/>
          <w:b/>
          <w:sz w:val="22"/>
          <w:szCs w:val="22"/>
          <w:lang w:val="en-GB"/>
        </w:rPr>
        <w:t xml:space="preserve"> </w:t>
      </w:r>
      <w:r w:rsidRPr="002B1211">
        <w:rPr>
          <w:rFonts w:ascii="Times New Roman" w:hAnsi="Times New Roman"/>
          <w:b/>
          <w:bCs/>
          <w:sz w:val="22"/>
          <w:szCs w:val="22"/>
          <w:lang w:val="en-GB"/>
        </w:rPr>
        <w:t>Services</w:t>
      </w:r>
      <w:bookmarkEnd w:id="0"/>
    </w:p>
    <w:p w:rsidR="00C23AE7" w:rsidRPr="002B1211" w:rsidRDefault="00C23AE7" w:rsidP="00250556">
      <w:pPr>
        <w:widowControl/>
        <w:tabs>
          <w:tab w:val="left" w:pos="1440"/>
          <w:tab w:val="left" w:pos="1800"/>
        </w:tabs>
        <w:ind w:left="1440" w:hanging="1440"/>
        <w:jc w:val="both"/>
        <w:rPr>
          <w:rFonts w:ascii="Times New Roman" w:hAnsi="Times New Roman"/>
          <w:sz w:val="22"/>
          <w:szCs w:val="22"/>
          <w:lang w:val="en-GB"/>
        </w:rPr>
      </w:pPr>
    </w:p>
    <w:p w:rsidR="00C23AE7" w:rsidRPr="002B1211" w:rsidRDefault="00C23AE7" w:rsidP="00250556">
      <w:pPr>
        <w:pStyle w:val="ListParagraph"/>
        <w:widowControl/>
        <w:numPr>
          <w:ilvl w:val="1"/>
          <w:numId w:val="2"/>
        </w:numPr>
        <w:tabs>
          <w:tab w:val="clear" w:pos="2160"/>
          <w:tab w:val="left" w:pos="1440"/>
          <w:tab w:val="left" w:pos="1800"/>
        </w:tabs>
        <w:autoSpaceDE/>
        <w:autoSpaceDN/>
        <w:adjustRightInd/>
        <w:contextualSpacing/>
        <w:jc w:val="both"/>
        <w:outlineLvl w:val="1"/>
        <w:rPr>
          <w:rFonts w:ascii="Times New Roman" w:hAnsi="Times New Roman"/>
          <w:sz w:val="22"/>
          <w:szCs w:val="22"/>
          <w:lang w:val="en-GB"/>
        </w:rPr>
      </w:pPr>
      <w:bookmarkStart w:id="1" w:name="_Toc279405236"/>
      <w:r w:rsidRPr="002B1211">
        <w:rPr>
          <w:rFonts w:ascii="Times New Roman" w:hAnsi="Times New Roman"/>
          <w:b/>
          <w:sz w:val="22"/>
          <w:szCs w:val="22"/>
          <w:lang w:val="en-GB"/>
        </w:rPr>
        <w:t>Introduction</w:t>
      </w:r>
      <w:bookmarkEnd w:id="1"/>
    </w:p>
    <w:p w:rsidR="00C23AE7" w:rsidRPr="002B1211" w:rsidRDefault="00C23AE7" w:rsidP="00250556">
      <w:pPr>
        <w:widowControl/>
        <w:tabs>
          <w:tab w:val="left" w:pos="1440"/>
          <w:tab w:val="left" w:pos="1800"/>
        </w:tabs>
        <w:ind w:left="1440"/>
        <w:jc w:val="both"/>
        <w:rPr>
          <w:rFonts w:ascii="Times New Roman" w:hAnsi="Times New Roman"/>
          <w:b/>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mission of SAR services is to find people in danger, help them and transport them to a safe place to receive proper care.  The key for organising and having successful SAR services lies in top management, whose mission is to perform managerial tasks that will result in improved SAR operations, that is, the availability of an organised, trained and available SAR system capable of effectively helping people in danger.</w:t>
      </w:r>
    </w:p>
    <w:p w:rsidR="00C23AE7" w:rsidRPr="002B1211" w:rsidRDefault="00C23AE7" w:rsidP="00250556">
      <w:pPr>
        <w:tabs>
          <w:tab w:val="left" w:pos="1440"/>
          <w:tab w:val="left" w:pos="1800"/>
        </w:tabs>
        <w:ind w:left="1440"/>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availability of SAR resources is often a critical initial capacity for responding and providing assistance to safe lives during the first stages of a disaster caused by natural causes or by the aviation activity </w:t>
      </w:r>
      <w:r w:rsidRPr="002B1211">
        <w:rPr>
          <w:rFonts w:ascii="Times New Roman" w:hAnsi="Times New Roman"/>
          <w:i/>
          <w:sz w:val="22"/>
          <w:szCs w:val="22"/>
          <w:lang w:val="en-GB"/>
        </w:rPr>
        <w:t>per se</w:t>
      </w:r>
      <w:r w:rsidRPr="002B1211">
        <w:rPr>
          <w:rFonts w:ascii="Times New Roman" w:hAnsi="Times New Roman"/>
          <w:sz w:val="22"/>
          <w:szCs w:val="22"/>
          <w:lang w:val="en-GB"/>
        </w:rPr>
        <w:t>.  Accordingly, SAR services are sometimes part of an emergency management system.</w:t>
      </w:r>
    </w:p>
    <w:p w:rsidR="00C23AE7" w:rsidRPr="002B1211" w:rsidRDefault="00C23AE7" w:rsidP="00250556">
      <w:pPr>
        <w:pStyle w:val="ListParagraph"/>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SAR activities are an excellent means to encourage cooperation among States and organisations at the local, national and international level, since they involve missions that rarely create conflicting situations.  Cooperation in this field may also lead to cooperation in other spheres.  Such activities protect goods that may have a high value, which contributes to justify the existence of SAR services.</w:t>
      </w:r>
    </w:p>
    <w:p w:rsidR="00C23AE7" w:rsidRPr="002B1211" w:rsidRDefault="00C23AE7" w:rsidP="00250556">
      <w:pPr>
        <w:pStyle w:val="ListParagraph"/>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Close coordination between civil and military organisations is essential.   National SAR coordination committees are a means for the establishment of such cooperation.  The legislation should provide for the use of military and other public resources in support of search and rescue.</w:t>
      </w:r>
    </w:p>
    <w:p w:rsidR="00C23AE7" w:rsidRPr="002B1211" w:rsidRDefault="00C23AE7" w:rsidP="00250556">
      <w:pPr>
        <w:tabs>
          <w:tab w:val="left" w:pos="1440"/>
          <w:tab w:val="left" w:pos="1800"/>
        </w:tabs>
        <w:ind w:left="1440"/>
        <w:jc w:val="both"/>
        <w:rPr>
          <w:rFonts w:ascii="Times New Roman" w:hAnsi="Times New Roman"/>
          <w:sz w:val="22"/>
          <w:szCs w:val="22"/>
          <w:lang w:val="en-GB"/>
        </w:rPr>
      </w:pPr>
    </w:p>
    <w:p w:rsidR="00C23AE7" w:rsidRPr="00D830CC" w:rsidRDefault="00C23AE7" w:rsidP="00250556">
      <w:pPr>
        <w:pStyle w:val="ListParagraph"/>
        <w:widowControl/>
        <w:numPr>
          <w:ilvl w:val="1"/>
          <w:numId w:val="2"/>
        </w:numPr>
        <w:tabs>
          <w:tab w:val="clear" w:pos="2160"/>
          <w:tab w:val="left" w:pos="1440"/>
          <w:tab w:val="left" w:pos="1800"/>
        </w:tabs>
        <w:autoSpaceDE/>
        <w:autoSpaceDN/>
        <w:adjustRightInd/>
        <w:contextualSpacing/>
        <w:jc w:val="both"/>
        <w:outlineLvl w:val="1"/>
        <w:rPr>
          <w:rFonts w:ascii="Times New Roman" w:hAnsi="Times New Roman"/>
          <w:sz w:val="22"/>
          <w:szCs w:val="22"/>
          <w:lang w:val="en-GB"/>
        </w:rPr>
      </w:pPr>
      <w:bookmarkStart w:id="2" w:name="_Toc279405237"/>
      <w:r w:rsidRPr="002B1211">
        <w:rPr>
          <w:rFonts w:ascii="Times New Roman" w:hAnsi="Times New Roman"/>
          <w:b/>
          <w:sz w:val="22"/>
          <w:szCs w:val="22"/>
          <w:lang w:val="en-GB"/>
        </w:rPr>
        <w:t>Analysis of the current situation</w:t>
      </w:r>
      <w:bookmarkEnd w:id="2"/>
      <w:r w:rsidR="00EC5723">
        <w:rPr>
          <w:rFonts w:ascii="Times New Roman" w:hAnsi="Times New Roman"/>
          <w:b/>
          <w:sz w:val="22"/>
          <w:szCs w:val="22"/>
          <w:lang w:val="en-GB"/>
        </w:rPr>
        <w:t xml:space="preserve"> </w:t>
      </w:r>
      <w:r w:rsidR="00F31AAA">
        <w:rPr>
          <w:rFonts w:ascii="Times New Roman" w:hAnsi="Times New Roman"/>
          <w:b/>
          <w:sz w:val="22"/>
          <w:szCs w:val="22"/>
          <w:lang w:val="en-GB"/>
        </w:rPr>
        <w:t>(2012</w:t>
      </w:r>
      <w:r w:rsidR="00EC5723" w:rsidRPr="00D830CC">
        <w:rPr>
          <w:rFonts w:ascii="Times New Roman" w:hAnsi="Times New Roman"/>
          <w:b/>
          <w:sz w:val="22"/>
          <w:szCs w:val="22"/>
          <w:lang w:val="en-GB"/>
        </w:rPr>
        <w:t>)</w:t>
      </w:r>
    </w:p>
    <w:p w:rsidR="00C23AE7" w:rsidRPr="002B1211" w:rsidRDefault="00C23AE7" w:rsidP="00250556">
      <w:pPr>
        <w:widowControl/>
        <w:tabs>
          <w:tab w:val="left" w:pos="1440"/>
          <w:tab w:val="left" w:pos="1800"/>
        </w:tabs>
        <w:ind w:left="1440"/>
        <w:jc w:val="both"/>
        <w:rPr>
          <w:rFonts w:ascii="Times New Roman" w:hAnsi="Times New Roman"/>
          <w:sz w:val="22"/>
          <w:szCs w:val="22"/>
          <w:lang w:val="en-GB"/>
        </w:rPr>
      </w:pPr>
    </w:p>
    <w:p w:rsidR="00C23AE7" w:rsidRPr="002B1211" w:rsidRDefault="00C23AE7" w:rsidP="00250556">
      <w:pPr>
        <w:widowControl/>
        <w:tabs>
          <w:tab w:val="left" w:pos="1440"/>
          <w:tab w:val="left" w:pos="1800"/>
        </w:tabs>
        <w:ind w:left="1440"/>
        <w:jc w:val="both"/>
        <w:rPr>
          <w:rFonts w:ascii="Times New Roman" w:hAnsi="Times New Roman"/>
          <w:sz w:val="22"/>
          <w:szCs w:val="22"/>
          <w:lang w:val="en-GB"/>
        </w:rPr>
      </w:pPr>
      <w:r w:rsidRPr="002B1211">
        <w:rPr>
          <w:rFonts w:ascii="Times New Roman" w:hAnsi="Times New Roman"/>
          <w:b/>
          <w:sz w:val="22"/>
          <w:szCs w:val="22"/>
          <w:lang w:val="en-GB"/>
        </w:rPr>
        <w:t>SAR requirements</w:t>
      </w:r>
    </w:p>
    <w:p w:rsidR="00C23AE7" w:rsidRPr="002B1211" w:rsidRDefault="00C23AE7" w:rsidP="00250556">
      <w:pPr>
        <w:tabs>
          <w:tab w:val="left" w:pos="1440"/>
          <w:tab w:val="left" w:pos="1800"/>
        </w:tabs>
        <w:jc w:val="both"/>
        <w:rPr>
          <w:rFonts w:ascii="Times New Roman" w:hAnsi="Times New Roman"/>
          <w:b/>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basic requirements for the establishment of an effective SAR system are:</w:t>
      </w:r>
    </w:p>
    <w:p w:rsidR="00C23AE7" w:rsidRPr="002B1211" w:rsidRDefault="00C23AE7" w:rsidP="00250556">
      <w:pPr>
        <w:widowControl/>
        <w:tabs>
          <w:tab w:val="left" w:pos="1440"/>
          <w:tab w:val="left" w:pos="1800"/>
        </w:tabs>
        <w:ind w:left="1440"/>
        <w:jc w:val="both"/>
        <w:rPr>
          <w:rFonts w:ascii="Times New Roman" w:hAnsi="Times New Roman"/>
          <w:sz w:val="22"/>
          <w:szCs w:val="22"/>
          <w:lang w:val="en-GB"/>
        </w:rPr>
      </w:pP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establishment of a regional framework concerning the need for availability of the SAR services that have jurisdiction over the different Search and Rescue Regions of the SAM Region;</w:t>
      </w: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Measures for using the available resources and procuring others as necessary;</w:t>
      </w: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designation of the geographical areas of responsibility of the associated RCCs and RSCs;</w:t>
      </w: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Staffing, training and other personnel resources to manage and maintain the system in operation;</w:t>
      </w: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appropriate and available means of communication; and</w:t>
      </w: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Agreements, plans, and related documents aimed at meeting the objectives and defining work relationships.</w:t>
      </w:r>
    </w:p>
    <w:p w:rsidR="00C23AE7" w:rsidRPr="002B1211" w:rsidRDefault="00C23AE7" w:rsidP="00250556">
      <w:pPr>
        <w:tabs>
          <w:tab w:val="left" w:pos="1440"/>
          <w:tab w:val="left" w:pos="1800"/>
        </w:tabs>
        <w:ind w:left="1800" w:hanging="360"/>
        <w:jc w:val="both"/>
        <w:rPr>
          <w:rFonts w:ascii="Times New Roman" w:hAnsi="Times New Roman"/>
          <w:sz w:val="22"/>
          <w:szCs w:val="22"/>
          <w:lang w:val="en-GB"/>
        </w:rPr>
      </w:pPr>
    </w:p>
    <w:p w:rsidR="00C23AE7" w:rsidRPr="002B1211" w:rsidRDefault="00C23AE7" w:rsidP="00250556">
      <w:pPr>
        <w:pStyle w:val="ListParagraph"/>
        <w:keepLines/>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periodic assessment of SAR requirements at regional level is very important for planning SAR resources and personnel in a coordinated manner, taking into account the respective SAR regions of the SAM States.  </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4A08F0">
      <w:pPr>
        <w:pStyle w:val="ListParagraph"/>
        <w:keepNext/>
        <w:keepLines/>
        <w:widowControl/>
        <w:numPr>
          <w:ilvl w:val="2"/>
          <w:numId w:val="2"/>
        </w:numPr>
        <w:tabs>
          <w:tab w:val="clear" w:pos="2160"/>
          <w:tab w:val="left" w:pos="1440"/>
          <w:tab w:val="left" w:pos="1800"/>
        </w:tabs>
        <w:autoSpaceDE/>
        <w:autoSpaceDN/>
        <w:adjustRightInd/>
        <w:contextualSpacing/>
        <w:jc w:val="both"/>
        <w:rPr>
          <w:rFonts w:ascii="Times New Roman" w:hAnsi="Times New Roman"/>
          <w:b/>
          <w:sz w:val="22"/>
          <w:szCs w:val="22"/>
          <w:lang w:val="en-GB"/>
        </w:rPr>
      </w:pPr>
      <w:bookmarkStart w:id="3" w:name="_GoBack"/>
      <w:r w:rsidRPr="002B1211">
        <w:rPr>
          <w:rFonts w:ascii="Times New Roman" w:hAnsi="Times New Roman"/>
          <w:sz w:val="22"/>
          <w:szCs w:val="22"/>
          <w:lang w:val="en-GB"/>
        </w:rPr>
        <w:lastRenderedPageBreak/>
        <w:t xml:space="preserve">These updated and regionally harmonised requirements include, </w:t>
      </w:r>
      <w:r w:rsidRPr="002B1211">
        <w:rPr>
          <w:rFonts w:ascii="Times New Roman" w:hAnsi="Times New Roman"/>
          <w:i/>
          <w:sz w:val="22"/>
          <w:szCs w:val="22"/>
          <w:lang w:val="en-GB"/>
        </w:rPr>
        <w:t>inter alia</w:t>
      </w:r>
      <w:r w:rsidRPr="002B1211">
        <w:rPr>
          <w:rFonts w:ascii="Times New Roman" w:hAnsi="Times New Roman"/>
          <w:sz w:val="22"/>
          <w:szCs w:val="22"/>
          <w:lang w:val="en-GB"/>
        </w:rPr>
        <w:t>, the timely establishment of agreements between the different SAR services of SAM States for the provision of a regional search and rescue service, in keeping with the characteristics and needs of the aircraft fleet operating in the Region</w:t>
      </w:r>
      <w:r w:rsidRPr="002B1211">
        <w:rPr>
          <w:rFonts w:ascii="Times New Roman" w:hAnsi="Times New Roman"/>
          <w:b/>
          <w:sz w:val="22"/>
          <w:szCs w:val="22"/>
          <w:lang w:val="en-GB"/>
        </w:rPr>
        <w:t>.</w:t>
      </w:r>
    </w:p>
    <w:p w:rsidR="00C23AE7" w:rsidRPr="002B1211" w:rsidRDefault="00C23AE7" w:rsidP="004A08F0">
      <w:pPr>
        <w:pStyle w:val="ListParagraph"/>
        <w:keepNext/>
        <w:tabs>
          <w:tab w:val="left" w:pos="1440"/>
          <w:tab w:val="left" w:pos="1800"/>
        </w:tabs>
        <w:jc w:val="both"/>
        <w:rPr>
          <w:rFonts w:ascii="Times New Roman" w:hAnsi="Times New Roman"/>
          <w:b/>
          <w:sz w:val="22"/>
          <w:szCs w:val="22"/>
          <w:lang w:val="en-GB"/>
        </w:rPr>
      </w:pPr>
    </w:p>
    <w:p w:rsidR="00C23AE7" w:rsidRPr="002B1211" w:rsidRDefault="00C23AE7" w:rsidP="00250556">
      <w:pPr>
        <w:pStyle w:val="ListParagraph"/>
        <w:keepNext/>
        <w:widowControl/>
        <w:numPr>
          <w:ilvl w:val="1"/>
          <w:numId w:val="2"/>
        </w:numPr>
        <w:tabs>
          <w:tab w:val="clear" w:pos="2160"/>
          <w:tab w:val="left" w:pos="1440"/>
          <w:tab w:val="left" w:pos="1800"/>
        </w:tabs>
        <w:autoSpaceDE/>
        <w:autoSpaceDN/>
        <w:adjustRightInd/>
        <w:contextualSpacing/>
        <w:jc w:val="both"/>
        <w:outlineLvl w:val="1"/>
        <w:rPr>
          <w:rFonts w:ascii="Times New Roman" w:hAnsi="Times New Roman"/>
          <w:sz w:val="22"/>
          <w:szCs w:val="22"/>
          <w:lang w:val="en-GB"/>
        </w:rPr>
      </w:pPr>
      <w:bookmarkStart w:id="4" w:name="_Toc279405238"/>
      <w:bookmarkEnd w:id="3"/>
      <w:r w:rsidRPr="002B1211">
        <w:rPr>
          <w:rFonts w:ascii="Times New Roman" w:hAnsi="Times New Roman"/>
          <w:b/>
          <w:sz w:val="22"/>
          <w:szCs w:val="22"/>
          <w:lang w:val="en-GB"/>
        </w:rPr>
        <w:t>Implementation strategy of performance objectives</w:t>
      </w:r>
      <w:bookmarkEnd w:id="4"/>
    </w:p>
    <w:p w:rsidR="00C23AE7" w:rsidRPr="002B1211" w:rsidRDefault="00C23AE7" w:rsidP="00250556">
      <w:pPr>
        <w:keepNext/>
        <w:tabs>
          <w:tab w:val="left" w:pos="1440"/>
          <w:tab w:val="left" w:pos="1800"/>
        </w:tabs>
        <w:ind w:left="1440"/>
        <w:jc w:val="both"/>
        <w:rPr>
          <w:rFonts w:ascii="Times New Roman" w:hAnsi="Times New Roman"/>
          <w:b/>
          <w:sz w:val="22"/>
          <w:szCs w:val="22"/>
          <w:lang w:val="en-GB"/>
        </w:rPr>
      </w:pPr>
    </w:p>
    <w:p w:rsidR="00C23AE7" w:rsidRPr="002B1211" w:rsidRDefault="00C23AE7" w:rsidP="00250556">
      <w:pPr>
        <w:keepNext/>
        <w:tabs>
          <w:tab w:val="left" w:pos="1440"/>
          <w:tab w:val="left" w:pos="1800"/>
        </w:tabs>
        <w:ind w:left="1440"/>
        <w:jc w:val="both"/>
        <w:rPr>
          <w:rFonts w:ascii="Times New Roman" w:hAnsi="Times New Roman"/>
          <w:b/>
          <w:sz w:val="22"/>
          <w:szCs w:val="22"/>
          <w:lang w:val="en-GB"/>
        </w:rPr>
      </w:pPr>
      <w:r w:rsidRPr="002B1211">
        <w:rPr>
          <w:rFonts w:ascii="Times New Roman" w:hAnsi="Times New Roman"/>
          <w:b/>
          <w:sz w:val="22"/>
          <w:szCs w:val="22"/>
          <w:lang w:val="en-GB"/>
        </w:rPr>
        <w:t>Risk management in practice</w:t>
      </w:r>
    </w:p>
    <w:p w:rsidR="00C23AE7" w:rsidRPr="002B1211" w:rsidRDefault="00C23AE7" w:rsidP="00250556">
      <w:pPr>
        <w:keepNext/>
        <w:widowControl/>
        <w:tabs>
          <w:tab w:val="left" w:pos="1440"/>
          <w:tab w:val="left" w:pos="1800"/>
        </w:tabs>
        <w:ind w:left="1440"/>
        <w:jc w:val="both"/>
        <w:rPr>
          <w:rFonts w:ascii="Times New Roman" w:hAnsi="Times New Roman"/>
          <w:sz w:val="22"/>
          <w:szCs w:val="22"/>
          <w:lang w:val="en-GB"/>
        </w:rPr>
      </w:pPr>
    </w:p>
    <w:p w:rsidR="00D830CC" w:rsidRDefault="00C23AE7" w:rsidP="00250556">
      <w:pPr>
        <w:pStyle w:val="ListParagraph"/>
        <w:keepLines/>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use of risk management techniques gives some order to the uncertainty surrounding SAR organisations.  It is an extremely useful tool for determining future work priorities and improving the capacity to meet the objective of the organisation, which is to find people in distress and take them to a safe location.</w:t>
      </w:r>
    </w:p>
    <w:p w:rsidR="00D830CC" w:rsidRDefault="00D830CC" w:rsidP="00250556">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C23AE7" w:rsidRPr="00D830CC"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D830CC">
        <w:rPr>
          <w:rFonts w:ascii="Times New Roman" w:hAnsi="Times New Roman"/>
          <w:sz w:val="22"/>
          <w:szCs w:val="22"/>
          <w:lang w:val="en-GB"/>
        </w:rPr>
        <w:t xml:space="preserve">Risk analysis is a useful tool for those responsible for SAR organisations, since it can help in the assignment of resources that have priority for the organisation, and its results may be used to raise awareness amongst independent parties about the importance of search and rescue.  SAR organisations should conduct a risk analysis and use the information thus obtained to increase their possibilities of saving lives.  Planning has been based </w:t>
      </w:r>
      <w:r w:rsidR="00EC5723" w:rsidRPr="00D830CC">
        <w:rPr>
          <w:rFonts w:ascii="Times New Roman" w:hAnsi="Times New Roman"/>
          <w:sz w:val="22"/>
          <w:szCs w:val="22"/>
          <w:lang w:val="en-GB"/>
        </w:rPr>
        <w:t>m</w:t>
      </w:r>
      <w:r w:rsidRPr="00D830CC">
        <w:rPr>
          <w:rFonts w:ascii="Times New Roman" w:hAnsi="Times New Roman"/>
          <w:sz w:val="22"/>
          <w:szCs w:val="22"/>
          <w:lang w:val="en-GB"/>
        </w:rPr>
        <w:t>ain</w:t>
      </w:r>
      <w:r w:rsidR="00EC5723" w:rsidRPr="00D830CC">
        <w:rPr>
          <w:rFonts w:ascii="Times New Roman" w:hAnsi="Times New Roman"/>
          <w:sz w:val="22"/>
          <w:szCs w:val="22"/>
          <w:lang w:val="en-GB"/>
        </w:rPr>
        <w:t>ly on co</w:t>
      </w:r>
      <w:r w:rsidRPr="00D830CC">
        <w:rPr>
          <w:rFonts w:ascii="Times New Roman" w:hAnsi="Times New Roman"/>
          <w:sz w:val="22"/>
          <w:szCs w:val="22"/>
          <w:lang w:val="en-GB"/>
        </w:rPr>
        <w:t>operation and Coordination of SAR services at a Regional level (SAM</w:t>
      </w:r>
      <w:r w:rsidR="00D830CC">
        <w:rPr>
          <w:rFonts w:ascii="Times New Roman" w:hAnsi="Times New Roman"/>
          <w:sz w:val="22"/>
          <w:szCs w:val="22"/>
          <w:lang w:val="en-GB"/>
        </w:rPr>
        <w:t>/SAR 01 PFF</w:t>
      </w:r>
      <w:r w:rsidRPr="00D830CC">
        <w:rPr>
          <w:rFonts w:ascii="Times New Roman" w:hAnsi="Times New Roman"/>
          <w:sz w:val="22"/>
          <w:szCs w:val="22"/>
          <w:lang w:val="en-GB"/>
        </w:rPr>
        <w:t>)</w:t>
      </w:r>
      <w:r w:rsidR="00D830CC">
        <w:rPr>
          <w:rFonts w:ascii="Times New Roman" w:hAnsi="Times New Roman"/>
          <w:sz w:val="22"/>
          <w:szCs w:val="22"/>
          <w:lang w:val="en-GB"/>
        </w:rPr>
        <w:t>.</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tabs>
          <w:tab w:val="left" w:pos="1440"/>
          <w:tab w:val="left" w:pos="1800"/>
        </w:tabs>
        <w:ind w:left="720" w:firstLine="720"/>
        <w:jc w:val="both"/>
        <w:rPr>
          <w:rFonts w:ascii="Times New Roman" w:hAnsi="Times New Roman"/>
          <w:b/>
          <w:sz w:val="22"/>
          <w:szCs w:val="22"/>
          <w:lang w:val="en-GB"/>
        </w:rPr>
      </w:pPr>
      <w:r w:rsidRPr="002B1211">
        <w:rPr>
          <w:rFonts w:ascii="Times New Roman" w:hAnsi="Times New Roman"/>
          <w:b/>
          <w:sz w:val="22"/>
          <w:szCs w:val="22"/>
          <w:lang w:val="en-GB"/>
        </w:rPr>
        <w:t>Quality management</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Initiatives aimed at improving the quality of SAR services will substantially improve the results and reduce costs, mainly by eliminating the causes of unnecessary expenditures.  These are important objectives for any administration, regardless of the volume of resources available.  </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top management of a SAR system that assigns importance to quality tends to conduct more activities, make fewer mistakes, enjoy good reputation, and attract the resources necessary for the growth and better performance of the system.</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In contrast, SAR organisations that do not pay attention to quality are subject to mistakes that may result in a reduced number of lives saved, the adoption of wrong or late operational decisions that create confusion, accidents and equipment failures, a deficient or inadequate use of resources, and unnecessary expenditure of economic resources.</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Given the increasing air traffic activity and the use of large aircraft with a large passenger capacity, and its relationship with the responsibility of SAM States to protect human lives, it is important for SAR top management to develop a quality assurance programme for search and rescue (SAR) services, to be used as a quality management tool to ensure compliance with the objective of the national SAR plan of each SAM State.  </w:t>
      </w:r>
    </w:p>
    <w:p w:rsidR="00C23AE7" w:rsidRPr="002B1211" w:rsidRDefault="00C23AE7" w:rsidP="00250556">
      <w:pPr>
        <w:pStyle w:val="BodyText"/>
        <w:tabs>
          <w:tab w:val="clear" w:pos="-1440"/>
          <w:tab w:val="clear" w:pos="-720"/>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1800"/>
        </w:tabs>
        <w:rPr>
          <w:rFonts w:ascii="Times New Roman" w:hAnsi="Times New Roman"/>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This will also contribute to the provision of effective SAR services within the respective areas of SAR responsibility of each of these States, so as to foresee and particularly meet the many needs that would result from an accident with a large aircraft.  </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keepNext/>
        <w:tabs>
          <w:tab w:val="left" w:pos="1440"/>
          <w:tab w:val="left" w:pos="1800"/>
        </w:tabs>
        <w:ind w:left="720" w:firstLine="720"/>
        <w:jc w:val="both"/>
        <w:rPr>
          <w:rFonts w:ascii="Times New Roman" w:hAnsi="Times New Roman"/>
          <w:b/>
          <w:sz w:val="22"/>
          <w:szCs w:val="22"/>
          <w:lang w:val="en-GB"/>
        </w:rPr>
      </w:pPr>
      <w:r w:rsidRPr="002B1211">
        <w:rPr>
          <w:rFonts w:ascii="Times New Roman" w:hAnsi="Times New Roman"/>
          <w:b/>
          <w:sz w:val="22"/>
          <w:szCs w:val="22"/>
          <w:lang w:val="en-GB"/>
        </w:rPr>
        <w:lastRenderedPageBreak/>
        <w:t xml:space="preserve">Competence of the search and rescue personnel </w:t>
      </w:r>
    </w:p>
    <w:p w:rsidR="00C23AE7" w:rsidRPr="002B1211" w:rsidRDefault="00C23AE7" w:rsidP="00250556">
      <w:pPr>
        <w:keepNext/>
        <w:tabs>
          <w:tab w:val="left" w:pos="1440"/>
          <w:tab w:val="left" w:pos="1800"/>
        </w:tabs>
        <w:jc w:val="both"/>
        <w:rPr>
          <w:rFonts w:ascii="Times New Roman" w:hAnsi="Times New Roman"/>
          <w:b/>
          <w:sz w:val="22"/>
          <w:szCs w:val="22"/>
          <w:lang w:val="en-GB"/>
        </w:rPr>
      </w:pPr>
    </w:p>
    <w:p w:rsidR="00C23AE7" w:rsidRPr="002B1211" w:rsidRDefault="00C23AE7" w:rsidP="00250556">
      <w:pPr>
        <w:keepNext/>
        <w:tabs>
          <w:tab w:val="left" w:pos="1440"/>
          <w:tab w:val="left" w:pos="1800"/>
        </w:tabs>
        <w:ind w:left="720" w:firstLine="720"/>
        <w:jc w:val="both"/>
        <w:rPr>
          <w:rFonts w:ascii="Times New Roman" w:hAnsi="Times New Roman"/>
          <w:b/>
          <w:sz w:val="22"/>
          <w:szCs w:val="22"/>
          <w:lang w:val="en-GB"/>
        </w:rPr>
      </w:pPr>
      <w:r w:rsidRPr="002B1211">
        <w:rPr>
          <w:rFonts w:ascii="Times New Roman" w:hAnsi="Times New Roman"/>
          <w:b/>
          <w:sz w:val="22"/>
          <w:szCs w:val="22"/>
          <w:lang w:val="en-GB"/>
        </w:rPr>
        <w:t>Training</w:t>
      </w:r>
    </w:p>
    <w:p w:rsidR="00C23AE7" w:rsidRPr="002B1211" w:rsidRDefault="00C23AE7" w:rsidP="00250556">
      <w:pPr>
        <w:keepNext/>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keepLines/>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Training is essential for operations and safety.  The purpose of the SAR system is to save those who are in danger, and also to use training to reduce risks for the personnel and their means, which are very valuable.  The training of personnel to conduct sound risk assessments will help ensure that the professionals who have received such training and the valuable means continue to be available for future operations.  </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keepNext/>
        <w:tabs>
          <w:tab w:val="left" w:pos="1440"/>
          <w:tab w:val="left" w:pos="1800"/>
        </w:tabs>
        <w:ind w:left="720" w:firstLine="720"/>
        <w:jc w:val="both"/>
        <w:rPr>
          <w:rFonts w:ascii="Times New Roman" w:hAnsi="Times New Roman"/>
          <w:b/>
          <w:sz w:val="22"/>
          <w:szCs w:val="22"/>
          <w:lang w:val="en-GB"/>
        </w:rPr>
      </w:pPr>
      <w:r w:rsidRPr="002B1211">
        <w:rPr>
          <w:rFonts w:ascii="Times New Roman" w:hAnsi="Times New Roman"/>
          <w:b/>
          <w:sz w:val="22"/>
          <w:szCs w:val="22"/>
          <w:lang w:val="en-GB"/>
        </w:rPr>
        <w:t>Qualification</w:t>
      </w:r>
    </w:p>
    <w:p w:rsidR="00C23AE7" w:rsidRPr="002B1211" w:rsidRDefault="00C23AE7" w:rsidP="00250556">
      <w:pPr>
        <w:keepNext/>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keepLines/>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The purpose of the qualification is to validate the capacity of individuals to carry out certain tasks.  They must demonstrate that they have a minimum level of knowledge and skills.  This validation may be conducted in a specific position, through maintenance activities by a given team, or as a member of a group within a unit.  </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Qualification methods demonstrate the capacity of an individual to carry out concrete tasks.  A qualification programme will cover the essential knowledge required to perform the functions in a given position and will test individuals in the use of the systems that they will have to manage or maintain.</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tabs>
          <w:tab w:val="left" w:pos="1440"/>
          <w:tab w:val="left" w:pos="1800"/>
        </w:tabs>
        <w:ind w:left="720" w:firstLine="720"/>
        <w:jc w:val="both"/>
        <w:rPr>
          <w:rFonts w:ascii="Times New Roman" w:hAnsi="Times New Roman"/>
          <w:b/>
          <w:sz w:val="22"/>
          <w:szCs w:val="22"/>
          <w:lang w:val="en-GB"/>
        </w:rPr>
      </w:pPr>
      <w:r w:rsidRPr="002B1211">
        <w:rPr>
          <w:rFonts w:ascii="Times New Roman" w:hAnsi="Times New Roman"/>
          <w:b/>
          <w:sz w:val="22"/>
          <w:szCs w:val="22"/>
          <w:lang w:val="en-GB"/>
        </w:rPr>
        <w:t>Certification</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term certification is used in ICAO and other organisations within the context of authorising the personnel or the means to carry out certain functions.  The term is also used to officially leave on record that an individual is duly trained and qualified to perform the tasks entrusted.</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Thus, the objective of the certification is to authorise an individual to serve in a given capacity.  Certificates should be issued to applicants that meet the conditions required for the service, as well as age, physical fitness, training, qualification, exam and maturity requirements.  The certification must be issued in writing before the individual assumes his/her responsibilities in the surveillance service.</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Training can only provide knowledge and skills at a basic level.  Qualification and certification procedures help to demonstrate that sufficient experience, maturity and good judgment have been achieved.  During the qualification process, the individual, upon showing his/her skill, should demonstrate that he/she is physically and mentally fit to be part of a group.  Thus, the certification is the official acknowledgment by the organisation that it trusts the individual in the use of such skill.  </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specific certification requirements vary according to the type of work location (ship, aircraft or RCC).  The applicant to the title or certification may be assigned to a SAR specialist, who will observe how he/she carries out each of the tasks, and who will attest to his/her competence.  A detailed knowledge of the geographical area of operation shall also be demonstrated.  Certain tasks may require a periodic certification renewal.</w:t>
      </w:r>
    </w:p>
    <w:p w:rsidR="00C23AE7" w:rsidRPr="002B1211" w:rsidRDefault="00C23AE7" w:rsidP="00250556">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C23AE7" w:rsidRPr="002B1211" w:rsidRDefault="00C23AE7" w:rsidP="00250556">
      <w:pPr>
        <w:pStyle w:val="ListParagraph"/>
        <w:keepNext/>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lastRenderedPageBreak/>
        <w:t>Those responsible for managing the SAR service in general perform administrative functions; consequently, it is advisable that they participate in training courses on the following topics:</w:t>
      </w:r>
    </w:p>
    <w:p w:rsidR="00C23AE7" w:rsidRPr="002B1211" w:rsidRDefault="00C23AE7" w:rsidP="00250556">
      <w:pPr>
        <w:keepNext/>
        <w:tabs>
          <w:tab w:val="left" w:pos="1440"/>
          <w:tab w:val="left" w:pos="1800"/>
        </w:tabs>
        <w:jc w:val="both"/>
        <w:rPr>
          <w:rFonts w:ascii="Times New Roman" w:hAnsi="Times New Roman"/>
          <w:sz w:val="22"/>
          <w:szCs w:val="22"/>
          <w:lang w:val="en-GB"/>
        </w:rPr>
      </w:pPr>
    </w:p>
    <w:p w:rsidR="00C23AE7" w:rsidRPr="002B1211" w:rsidRDefault="00C23AE7" w:rsidP="00250556">
      <w:pPr>
        <w:pStyle w:val="ListParagraph"/>
        <w:keepNext/>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Planning;</w:t>
      </w:r>
    </w:p>
    <w:p w:rsidR="00C23AE7" w:rsidRPr="002B1211" w:rsidRDefault="00C23AE7" w:rsidP="00250556">
      <w:pPr>
        <w:pStyle w:val="ListParagraph"/>
        <w:keepNext/>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Organisation;</w:t>
      </w:r>
    </w:p>
    <w:p w:rsidR="00C23AE7" w:rsidRPr="002B1211" w:rsidRDefault="00C23AE7" w:rsidP="00250556">
      <w:pPr>
        <w:pStyle w:val="ListParagraph"/>
        <w:keepNext/>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Personnel; </w:t>
      </w:r>
    </w:p>
    <w:p w:rsidR="00C23AE7" w:rsidRPr="002B1211" w:rsidRDefault="00C23AE7" w:rsidP="00250556">
      <w:pPr>
        <w:pStyle w:val="ListParagraph"/>
        <w:keepNext/>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Budget; and</w:t>
      </w:r>
    </w:p>
    <w:p w:rsidR="00C23AE7" w:rsidRPr="002B1211" w:rsidRDefault="00C23AE7" w:rsidP="00250556">
      <w:pPr>
        <w:pStyle w:val="ListParagraph"/>
        <w:widowControl/>
        <w:numPr>
          <w:ilvl w:val="4"/>
          <w:numId w:val="2"/>
        </w:numPr>
        <w:tabs>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Performance assessment</w:t>
      </w:r>
    </w:p>
    <w:p w:rsidR="00C23AE7" w:rsidRPr="002B1211" w:rsidRDefault="00C23AE7" w:rsidP="00250556">
      <w:pPr>
        <w:tabs>
          <w:tab w:val="left" w:pos="1440"/>
          <w:tab w:val="left" w:pos="1800"/>
        </w:tabs>
        <w:jc w:val="both"/>
        <w:rPr>
          <w:rFonts w:ascii="Times New Roman" w:hAnsi="Times New Roman"/>
          <w:sz w:val="22"/>
          <w:szCs w:val="22"/>
          <w:lang w:val="en-GB"/>
        </w:rPr>
      </w:pPr>
    </w:p>
    <w:p w:rsidR="00C23AE7" w:rsidRDefault="00C23AE7" w:rsidP="00250556">
      <w:pPr>
        <w:pStyle w:val="ListParagraph"/>
        <w:keepLines/>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The use of means and personnel in search and rescue operations under severe weather or in rough terrain will require a special ability that is not generally learned through normal courses.  Consequently, consideration should be given to the conduction of specialised courses for personnel training.</w:t>
      </w:r>
    </w:p>
    <w:p w:rsidR="00B13BF3" w:rsidRDefault="00B13BF3" w:rsidP="00B13BF3">
      <w:pPr>
        <w:pStyle w:val="ListParagraph"/>
        <w:widowControl/>
        <w:tabs>
          <w:tab w:val="left" w:pos="1800"/>
        </w:tabs>
        <w:autoSpaceDE/>
        <w:autoSpaceDN/>
        <w:adjustRightInd/>
        <w:ind w:left="0"/>
        <w:contextualSpacing/>
        <w:jc w:val="both"/>
        <w:rPr>
          <w:rFonts w:ascii="Times New Roman" w:hAnsi="Times New Roman"/>
          <w:sz w:val="22"/>
          <w:szCs w:val="22"/>
          <w:lang w:val="en-GB"/>
        </w:rPr>
      </w:pPr>
    </w:p>
    <w:p w:rsidR="00B13BF3" w:rsidRDefault="00B13BF3" w:rsidP="00250556">
      <w:pPr>
        <w:pStyle w:val="ListParagraph"/>
        <w:keepLines/>
        <w:widowControl/>
        <w:numPr>
          <w:ilvl w:val="2"/>
          <w:numId w:val="2"/>
        </w:numPr>
        <w:tabs>
          <w:tab w:val="clear" w:pos="2160"/>
          <w:tab w:val="left" w:pos="1440"/>
          <w:tab w:val="left" w:pos="1800"/>
        </w:tabs>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The SAM SAR/01 PFF reflects the short and medium term implementation strategy.</w:t>
      </w:r>
    </w:p>
    <w:p w:rsidR="00B13BF3" w:rsidRPr="00B13BF3" w:rsidRDefault="00B13BF3" w:rsidP="00B13BF3">
      <w:pPr>
        <w:pStyle w:val="ListParagraph"/>
        <w:rPr>
          <w:rFonts w:ascii="Times New Roman" w:hAnsi="Times New Roman"/>
          <w:sz w:val="22"/>
          <w:szCs w:val="22"/>
          <w:lang w:val="en-GB"/>
        </w:rPr>
      </w:pPr>
    </w:p>
    <w:p w:rsidR="00B13BF3" w:rsidRPr="00B13BF3" w:rsidRDefault="00B13BF3" w:rsidP="00B13BF3">
      <w:pPr>
        <w:pStyle w:val="ListParagraph"/>
        <w:keepLines/>
        <w:widowControl/>
        <w:numPr>
          <w:ilvl w:val="1"/>
          <w:numId w:val="2"/>
        </w:numPr>
        <w:tabs>
          <w:tab w:val="left" w:pos="1440"/>
          <w:tab w:val="left" w:pos="1800"/>
        </w:tabs>
        <w:autoSpaceDE/>
        <w:autoSpaceDN/>
        <w:adjustRightInd/>
        <w:contextualSpacing/>
        <w:jc w:val="both"/>
        <w:rPr>
          <w:rFonts w:ascii="Times New Roman" w:hAnsi="Times New Roman"/>
          <w:b/>
          <w:sz w:val="22"/>
          <w:szCs w:val="22"/>
          <w:lang w:val="en-GB"/>
        </w:rPr>
      </w:pPr>
      <w:r w:rsidRPr="00B13BF3">
        <w:rPr>
          <w:rFonts w:ascii="Times New Roman" w:hAnsi="Times New Roman"/>
          <w:b/>
          <w:sz w:val="22"/>
          <w:szCs w:val="22"/>
          <w:lang w:val="en-GB"/>
        </w:rPr>
        <w:t>Alignment with ASBU</w:t>
      </w:r>
    </w:p>
    <w:p w:rsidR="00B13BF3" w:rsidRDefault="00B13BF3" w:rsidP="00B13BF3">
      <w:pPr>
        <w:pStyle w:val="ListParagraph"/>
        <w:keepLines/>
        <w:widowControl/>
        <w:tabs>
          <w:tab w:val="left" w:pos="1800"/>
        </w:tabs>
        <w:autoSpaceDE/>
        <w:autoSpaceDN/>
        <w:adjustRightInd/>
        <w:ind w:left="0"/>
        <w:contextualSpacing/>
        <w:jc w:val="both"/>
        <w:rPr>
          <w:rFonts w:ascii="Times New Roman" w:hAnsi="Times New Roman"/>
          <w:sz w:val="22"/>
          <w:szCs w:val="22"/>
          <w:lang w:val="en-GB"/>
        </w:rPr>
      </w:pPr>
    </w:p>
    <w:p w:rsidR="00B13BF3" w:rsidRPr="002B1211" w:rsidRDefault="00B13BF3" w:rsidP="00B13BF3">
      <w:pPr>
        <w:pStyle w:val="ListParagraph"/>
        <w:keepLines/>
        <w:widowControl/>
        <w:numPr>
          <w:ilvl w:val="2"/>
          <w:numId w:val="2"/>
        </w:numPr>
        <w:tabs>
          <w:tab w:val="left" w:pos="1440"/>
          <w:tab w:val="left" w:pos="1800"/>
        </w:tabs>
        <w:autoSpaceDE/>
        <w:autoSpaceDN/>
        <w:adjustRightInd/>
        <w:contextualSpacing/>
        <w:jc w:val="both"/>
        <w:rPr>
          <w:rFonts w:ascii="Times New Roman" w:hAnsi="Times New Roman"/>
          <w:sz w:val="22"/>
          <w:szCs w:val="22"/>
          <w:lang w:val="en-GB"/>
        </w:rPr>
      </w:pPr>
      <w:r>
        <w:rPr>
          <w:rFonts w:ascii="Times New Roman" w:hAnsi="Times New Roman"/>
          <w:sz w:val="22"/>
          <w:szCs w:val="22"/>
          <w:lang w:val="en-GB"/>
        </w:rPr>
        <w:t>SAR planning aspects are not taken under consideration in ASBU.</w:t>
      </w:r>
    </w:p>
    <w:p w:rsidR="00C23AE7" w:rsidRDefault="00C23AE7" w:rsidP="00250556">
      <w:pPr>
        <w:widowControl/>
        <w:tabs>
          <w:tab w:val="left" w:pos="1440"/>
          <w:tab w:val="left" w:pos="1800"/>
        </w:tabs>
        <w:jc w:val="both"/>
        <w:rPr>
          <w:rFonts w:ascii="Times New Roman" w:hAnsi="Times New Roman"/>
          <w:sz w:val="22"/>
          <w:szCs w:val="22"/>
          <w:lang w:val="en-GB"/>
        </w:rPr>
      </w:pPr>
    </w:p>
    <w:sectPr w:rsidR="00C23AE7" w:rsidSect="004A08F0">
      <w:headerReference w:type="default" r:id="rId8"/>
      <w:pgSz w:w="12240" w:h="15840" w:code="1"/>
      <w:pgMar w:top="1440" w:right="1440" w:bottom="1440" w:left="1440" w:header="706" w:footer="706" w:gutter="0"/>
      <w:pgNumType w:fmt="numberInDash"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0CC" w:rsidRDefault="00D830CC" w:rsidP="00D830CC">
      <w:r>
        <w:separator/>
      </w:r>
    </w:p>
  </w:endnote>
  <w:endnote w:type="continuationSeparator" w:id="0">
    <w:p w:rsidR="00D830CC" w:rsidRDefault="00D830CC" w:rsidP="00D8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0CC" w:rsidRDefault="00D830CC" w:rsidP="00D830CC">
      <w:r>
        <w:separator/>
      </w:r>
    </w:p>
  </w:footnote>
  <w:footnote w:type="continuationSeparator" w:id="0">
    <w:p w:rsidR="00D830CC" w:rsidRDefault="00D830CC" w:rsidP="00D83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7691"/>
      <w:docPartObj>
        <w:docPartGallery w:val="Page Numbers (Top of Page)"/>
        <w:docPartUnique/>
      </w:docPartObj>
    </w:sdtPr>
    <w:sdtEndPr>
      <w:rPr>
        <w:rFonts w:ascii="Times New Roman" w:hAnsi="Times New Roman"/>
        <w:sz w:val="22"/>
        <w:szCs w:val="28"/>
      </w:rPr>
    </w:sdtEndPr>
    <w:sdtContent>
      <w:p w:rsidR="00D830CC" w:rsidRPr="00D830CC" w:rsidRDefault="00D830CC">
        <w:pPr>
          <w:pStyle w:val="Header"/>
          <w:jc w:val="center"/>
          <w:rPr>
            <w:rFonts w:ascii="Times New Roman" w:hAnsi="Times New Roman"/>
            <w:sz w:val="22"/>
            <w:szCs w:val="28"/>
          </w:rPr>
        </w:pPr>
        <w:r w:rsidRPr="00D830CC">
          <w:rPr>
            <w:rFonts w:ascii="Times New Roman" w:hAnsi="Times New Roman"/>
            <w:sz w:val="22"/>
            <w:szCs w:val="28"/>
          </w:rPr>
          <w:fldChar w:fldCharType="begin"/>
        </w:r>
        <w:r w:rsidRPr="00D830CC">
          <w:rPr>
            <w:rFonts w:ascii="Times New Roman" w:hAnsi="Times New Roman"/>
            <w:sz w:val="22"/>
            <w:szCs w:val="28"/>
          </w:rPr>
          <w:instrText xml:space="preserve"> PAGE   \* MERGEFORMAT </w:instrText>
        </w:r>
        <w:r w:rsidRPr="00D830CC">
          <w:rPr>
            <w:rFonts w:ascii="Times New Roman" w:hAnsi="Times New Roman"/>
            <w:sz w:val="22"/>
            <w:szCs w:val="28"/>
          </w:rPr>
          <w:fldChar w:fldCharType="separate"/>
        </w:r>
        <w:r w:rsidR="004A08F0">
          <w:rPr>
            <w:rFonts w:ascii="Times New Roman" w:hAnsi="Times New Roman"/>
            <w:noProof/>
            <w:sz w:val="22"/>
            <w:szCs w:val="28"/>
          </w:rPr>
          <w:t>- 38 -</w:t>
        </w:r>
        <w:r w:rsidRPr="00D830CC">
          <w:rPr>
            <w:rFonts w:ascii="Times New Roman" w:hAnsi="Times New Roman"/>
            <w:sz w:val="22"/>
            <w:szCs w:val="28"/>
          </w:rPr>
          <w:fldChar w:fldCharType="end"/>
        </w:r>
      </w:p>
    </w:sdtContent>
  </w:sdt>
  <w:p w:rsidR="00D830CC" w:rsidRPr="00D830CC" w:rsidRDefault="00D830CC">
    <w:pPr>
      <w:pStyle w:val="Header"/>
      <w:rPr>
        <w:rFonts w:ascii="Times New Roman" w:hAnsi="Times New Roman"/>
        <w:sz w:val="22"/>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F5718"/>
    <w:multiLevelType w:val="multilevel"/>
    <w:tmpl w:val="B8AE62B2"/>
    <w:lvl w:ilvl="0">
      <w:start w:val="7"/>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none"/>
      <w:lvlText w:val="-"/>
      <w:lvlJc w:val="left"/>
      <w:pPr>
        <w:tabs>
          <w:tab w:val="num" w:pos="2160"/>
        </w:tabs>
        <w:ind w:left="2160" w:hanging="360"/>
      </w:pPr>
      <w:rPr>
        <w:rFonts w:hint="default"/>
        <w:b w:val="0"/>
        <w:i w:val="0"/>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
    <w:nsid w:val="722E2787"/>
    <w:multiLevelType w:val="hybridMultilevel"/>
    <w:tmpl w:val="2C320508"/>
    <w:lvl w:ilvl="0" w:tplc="280A0001">
      <w:start w:val="1"/>
      <w:numFmt w:val="bullet"/>
      <w:lvlText w:val=""/>
      <w:lvlJc w:val="left"/>
      <w:pPr>
        <w:ind w:left="2160" w:hanging="360"/>
      </w:pPr>
      <w:rPr>
        <w:rFonts w:ascii="Symbol" w:hAnsi="Symbol" w:hint="default"/>
      </w:rPr>
    </w:lvl>
    <w:lvl w:ilvl="1" w:tplc="280A0003" w:tentative="1">
      <w:start w:val="1"/>
      <w:numFmt w:val="bullet"/>
      <w:lvlText w:val="o"/>
      <w:lvlJc w:val="left"/>
      <w:pPr>
        <w:ind w:left="2880" w:hanging="360"/>
      </w:pPr>
      <w:rPr>
        <w:rFonts w:ascii="Courier New" w:hAnsi="Courier New" w:cs="Courier New"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6"/>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AE7"/>
    <w:rsid w:val="00011DD8"/>
    <w:rsid w:val="0008140C"/>
    <w:rsid w:val="00124471"/>
    <w:rsid w:val="00250556"/>
    <w:rsid w:val="00326AE1"/>
    <w:rsid w:val="004A08F0"/>
    <w:rsid w:val="00544C3F"/>
    <w:rsid w:val="00607DB7"/>
    <w:rsid w:val="00843EC5"/>
    <w:rsid w:val="00885A9E"/>
    <w:rsid w:val="009F2C5C"/>
    <w:rsid w:val="00B13BF3"/>
    <w:rsid w:val="00C23AE7"/>
    <w:rsid w:val="00D830CC"/>
    <w:rsid w:val="00EA6044"/>
    <w:rsid w:val="00EC5723"/>
    <w:rsid w:val="00ED7247"/>
    <w:rsid w:val="00F31AAA"/>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AE7"/>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AE7"/>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customStyle="1" w:styleId="BodyTextChar">
    <w:name w:val="Body Text Char"/>
    <w:basedOn w:val="DefaultParagraphFont"/>
    <w:link w:val="BodyText"/>
    <w:rsid w:val="00C23AE7"/>
    <w:rPr>
      <w:rFonts w:ascii="Univers" w:eastAsia="Times New Roman" w:hAnsi="Univers" w:cs="Times New Roman"/>
      <w:szCs w:val="24"/>
      <w:lang w:val="es-ES_tradnl"/>
    </w:rPr>
  </w:style>
  <w:style w:type="paragraph" w:styleId="ListParagraph">
    <w:name w:val="List Paragraph"/>
    <w:basedOn w:val="Normal"/>
    <w:uiPriority w:val="34"/>
    <w:qFormat/>
    <w:rsid w:val="00C23AE7"/>
    <w:pPr>
      <w:ind w:left="708"/>
    </w:pPr>
  </w:style>
  <w:style w:type="numbering" w:customStyle="1" w:styleId="Style1">
    <w:name w:val="Style1"/>
    <w:uiPriority w:val="99"/>
    <w:rsid w:val="00C23AE7"/>
    <w:pPr>
      <w:numPr>
        <w:numId w:val="3"/>
      </w:numPr>
    </w:pPr>
  </w:style>
  <w:style w:type="paragraph" w:styleId="Header">
    <w:name w:val="header"/>
    <w:basedOn w:val="Normal"/>
    <w:link w:val="HeaderChar"/>
    <w:uiPriority w:val="99"/>
    <w:unhideWhenUsed/>
    <w:rsid w:val="00D830CC"/>
    <w:pPr>
      <w:tabs>
        <w:tab w:val="center" w:pos="4419"/>
        <w:tab w:val="right" w:pos="8838"/>
      </w:tabs>
    </w:pPr>
  </w:style>
  <w:style w:type="character" w:customStyle="1" w:styleId="HeaderChar">
    <w:name w:val="Header Char"/>
    <w:basedOn w:val="DefaultParagraphFont"/>
    <w:link w:val="Header"/>
    <w:uiPriority w:val="99"/>
    <w:rsid w:val="00D830CC"/>
    <w:rPr>
      <w:rFonts w:ascii="Courier" w:eastAsia="Times New Roman" w:hAnsi="Courier" w:cs="Times New Roman"/>
      <w:sz w:val="20"/>
      <w:szCs w:val="24"/>
      <w:lang w:val="en-US"/>
    </w:rPr>
  </w:style>
  <w:style w:type="paragraph" w:styleId="Footer">
    <w:name w:val="footer"/>
    <w:basedOn w:val="Normal"/>
    <w:link w:val="FooterChar"/>
    <w:uiPriority w:val="99"/>
    <w:unhideWhenUsed/>
    <w:rsid w:val="00D830CC"/>
    <w:pPr>
      <w:tabs>
        <w:tab w:val="center" w:pos="4419"/>
        <w:tab w:val="right" w:pos="8838"/>
      </w:tabs>
    </w:pPr>
  </w:style>
  <w:style w:type="character" w:customStyle="1" w:styleId="FooterChar">
    <w:name w:val="Footer Char"/>
    <w:basedOn w:val="DefaultParagraphFont"/>
    <w:link w:val="Footer"/>
    <w:uiPriority w:val="99"/>
    <w:rsid w:val="00D830CC"/>
    <w:rPr>
      <w:rFonts w:ascii="Courier" w:eastAsia="Times New Roman" w:hAnsi="Courier"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AE7"/>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AE7"/>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customStyle="1" w:styleId="BodyTextChar">
    <w:name w:val="Body Text Char"/>
    <w:basedOn w:val="DefaultParagraphFont"/>
    <w:link w:val="BodyText"/>
    <w:rsid w:val="00C23AE7"/>
    <w:rPr>
      <w:rFonts w:ascii="Univers" w:eastAsia="Times New Roman" w:hAnsi="Univers" w:cs="Times New Roman"/>
      <w:szCs w:val="24"/>
      <w:lang w:val="es-ES_tradnl"/>
    </w:rPr>
  </w:style>
  <w:style w:type="paragraph" w:styleId="ListParagraph">
    <w:name w:val="List Paragraph"/>
    <w:basedOn w:val="Normal"/>
    <w:uiPriority w:val="34"/>
    <w:qFormat/>
    <w:rsid w:val="00C23AE7"/>
    <w:pPr>
      <w:ind w:left="708"/>
    </w:pPr>
  </w:style>
  <w:style w:type="numbering" w:customStyle="1" w:styleId="Style1">
    <w:name w:val="Style1"/>
    <w:uiPriority w:val="99"/>
    <w:rsid w:val="00C23AE7"/>
    <w:pPr>
      <w:numPr>
        <w:numId w:val="3"/>
      </w:numPr>
    </w:pPr>
  </w:style>
  <w:style w:type="paragraph" w:styleId="Header">
    <w:name w:val="header"/>
    <w:basedOn w:val="Normal"/>
    <w:link w:val="HeaderChar"/>
    <w:uiPriority w:val="99"/>
    <w:unhideWhenUsed/>
    <w:rsid w:val="00D830CC"/>
    <w:pPr>
      <w:tabs>
        <w:tab w:val="center" w:pos="4419"/>
        <w:tab w:val="right" w:pos="8838"/>
      </w:tabs>
    </w:pPr>
  </w:style>
  <w:style w:type="character" w:customStyle="1" w:styleId="HeaderChar">
    <w:name w:val="Header Char"/>
    <w:basedOn w:val="DefaultParagraphFont"/>
    <w:link w:val="Header"/>
    <w:uiPriority w:val="99"/>
    <w:rsid w:val="00D830CC"/>
    <w:rPr>
      <w:rFonts w:ascii="Courier" w:eastAsia="Times New Roman" w:hAnsi="Courier" w:cs="Times New Roman"/>
      <w:sz w:val="20"/>
      <w:szCs w:val="24"/>
      <w:lang w:val="en-US"/>
    </w:rPr>
  </w:style>
  <w:style w:type="paragraph" w:styleId="Footer">
    <w:name w:val="footer"/>
    <w:basedOn w:val="Normal"/>
    <w:link w:val="FooterChar"/>
    <w:uiPriority w:val="99"/>
    <w:unhideWhenUsed/>
    <w:rsid w:val="00D830CC"/>
    <w:pPr>
      <w:tabs>
        <w:tab w:val="center" w:pos="4419"/>
        <w:tab w:val="right" w:pos="8838"/>
      </w:tabs>
    </w:pPr>
  </w:style>
  <w:style w:type="character" w:customStyle="1" w:styleId="FooterChar">
    <w:name w:val="Footer Char"/>
    <w:basedOn w:val="DefaultParagraphFont"/>
    <w:link w:val="Footer"/>
    <w:uiPriority w:val="99"/>
    <w:rsid w:val="00D830CC"/>
    <w:rPr>
      <w:rFonts w:ascii="Courier" w:eastAsia="Times New Roman" w:hAnsi="Courier"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1317</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5</cp:revision>
  <cp:lastPrinted>2011-06-21T14:36:00Z</cp:lastPrinted>
  <dcterms:created xsi:type="dcterms:W3CDTF">2013-04-22T18:18:00Z</dcterms:created>
  <dcterms:modified xsi:type="dcterms:W3CDTF">2013-04-29T17:48:00Z</dcterms:modified>
</cp:coreProperties>
</file>